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AA0" w:rsidRPr="00EF622D" w:rsidRDefault="008C6AA0" w:rsidP="00AA445D">
      <w:pPr>
        <w:widowControl w:val="0"/>
        <w:autoSpaceDE w:val="0"/>
        <w:autoSpaceDN w:val="0"/>
        <w:adjustRightInd w:val="0"/>
        <w:spacing w:after="0" w:line="240" w:lineRule="auto"/>
        <w:ind w:left="5670"/>
        <w:jc w:val="center"/>
        <w:outlineLvl w:val="1"/>
        <w:rPr>
          <w:rFonts w:ascii="Times New Roman" w:hAnsi="Times New Roman"/>
          <w:sz w:val="16"/>
          <w:szCs w:val="16"/>
        </w:rPr>
      </w:pPr>
      <w:r>
        <w:rPr>
          <w:rFonts w:ascii="Times New Roman" w:hAnsi="Times New Roman"/>
          <w:sz w:val="16"/>
          <w:szCs w:val="16"/>
        </w:rPr>
        <w:t xml:space="preserve">                                                                                                                                   </w:t>
      </w:r>
    </w:p>
    <w:p w:rsidR="00780AE6" w:rsidRPr="008C6AA0" w:rsidRDefault="00AA445D" w:rsidP="00780AE6">
      <w:pPr>
        <w:jc w:val="right"/>
        <w:rPr>
          <w:rFonts w:ascii="Times New Roman" w:hAnsi="Times New Roman" w:cs="Times New Roman"/>
          <w:color w:val="181818"/>
          <w:sz w:val="24"/>
          <w:szCs w:val="24"/>
        </w:rPr>
      </w:pPr>
      <w:r>
        <w:rPr>
          <w:rFonts w:ascii="Times New Roman" w:hAnsi="Times New Roman" w:cs="Times New Roman"/>
          <w:noProof/>
          <w:color w:val="181818"/>
          <w:sz w:val="24"/>
          <w:szCs w:val="24"/>
        </w:rPr>
        <w:drawing>
          <wp:inline distT="0" distB="0" distL="0" distR="0">
            <wp:extent cx="2635885" cy="17411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635885" cy="1741170"/>
                    </a:xfrm>
                    <a:prstGeom prst="rect">
                      <a:avLst/>
                    </a:prstGeom>
                    <a:noFill/>
                    <a:ln w="9525">
                      <a:noFill/>
                      <a:miter lim="800000"/>
                      <a:headEnd/>
                      <a:tailEnd/>
                    </a:ln>
                  </pic:spPr>
                </pic:pic>
              </a:graphicData>
            </a:graphic>
          </wp:inline>
        </w:drawing>
      </w:r>
    </w:p>
    <w:p w:rsidR="00780AE6" w:rsidRPr="008C6AA0" w:rsidRDefault="00780AE6" w:rsidP="00780AE6">
      <w:pPr>
        <w:jc w:val="center"/>
        <w:rPr>
          <w:rFonts w:ascii="Times New Roman" w:hAnsi="Times New Roman" w:cs="Times New Roman"/>
          <w:b/>
          <w:color w:val="181818"/>
          <w:sz w:val="24"/>
          <w:szCs w:val="24"/>
        </w:rPr>
      </w:pPr>
      <w:r w:rsidRPr="008C6AA0">
        <w:rPr>
          <w:rFonts w:ascii="Times New Roman" w:hAnsi="Times New Roman" w:cs="Times New Roman"/>
          <w:b/>
          <w:color w:val="181818"/>
          <w:sz w:val="24"/>
          <w:szCs w:val="24"/>
        </w:rPr>
        <w:t>ПОЛОЖЕНИЕ</w:t>
      </w:r>
    </w:p>
    <w:p w:rsidR="00780AE6" w:rsidRPr="008C6AA0" w:rsidRDefault="00780AE6" w:rsidP="00780AE6">
      <w:pPr>
        <w:spacing w:before="240" w:line="360" w:lineRule="auto"/>
        <w:jc w:val="center"/>
        <w:rPr>
          <w:rFonts w:ascii="Times New Roman" w:hAnsi="Times New Roman" w:cs="Times New Roman"/>
          <w:b/>
          <w:color w:val="181818"/>
          <w:sz w:val="24"/>
          <w:szCs w:val="24"/>
        </w:rPr>
      </w:pPr>
      <w:r w:rsidRPr="008C6AA0">
        <w:rPr>
          <w:rFonts w:ascii="Times New Roman" w:hAnsi="Times New Roman" w:cs="Times New Roman"/>
          <w:b/>
          <w:color w:val="181818"/>
          <w:sz w:val="24"/>
          <w:szCs w:val="24"/>
        </w:rPr>
        <w:t>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 xml:space="preserve">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исполнением ИП </w:t>
      </w:r>
      <w:r w:rsidR="00BC4923" w:rsidRPr="008C6AA0">
        <w:rPr>
          <w:rFonts w:ascii="Times New Roman" w:hAnsi="Times New Roman" w:cs="Times New Roman"/>
          <w:color w:val="181818"/>
          <w:sz w:val="20"/>
          <w:szCs w:val="20"/>
        </w:rPr>
        <w:t>Змейков А.В.</w:t>
      </w:r>
      <w:r w:rsidRPr="008C6AA0">
        <w:rPr>
          <w:rFonts w:ascii="Times New Roman" w:hAnsi="Times New Roman" w:cs="Times New Roman"/>
          <w:color w:val="181818"/>
          <w:sz w:val="20"/>
          <w:szCs w:val="20"/>
        </w:rPr>
        <w:t xml:space="preserve"> (далее соответственно Комиссия, Организация).</w:t>
      </w:r>
    </w:p>
    <w:p w:rsidR="00780AE6" w:rsidRPr="008C6AA0" w:rsidRDefault="00780AE6" w:rsidP="00780AE6">
      <w:pPr>
        <w:tabs>
          <w:tab w:val="left" w:pos="1134"/>
        </w:tabs>
        <w:ind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Комиссия в своей деятельности руководствуется Конституцией Российской Федерации, Федеральным законом «Об образовании в Российской Федерации», иными</w:t>
      </w:r>
      <w:r w:rsidR="0062760E">
        <w:rPr>
          <w:rFonts w:ascii="Times New Roman" w:hAnsi="Times New Roman" w:cs="Times New Roman"/>
          <w:color w:val="181818"/>
          <w:sz w:val="20"/>
          <w:szCs w:val="20"/>
        </w:rPr>
        <w:t xml:space="preserve"> нормативными правовыми актами</w:t>
      </w:r>
      <w:r w:rsidRPr="008C6AA0">
        <w:rPr>
          <w:rFonts w:ascii="Times New Roman" w:hAnsi="Times New Roman" w:cs="Times New Roman"/>
          <w:color w:val="181818"/>
          <w:sz w:val="20"/>
          <w:szCs w:val="20"/>
        </w:rPr>
        <w:t>, настоящим порядком и другими локальными нормативными актами Организации.</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 xml:space="preserve">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8C6AA0">
        <w:rPr>
          <w:rFonts w:ascii="Times New Roman" w:hAnsi="Times New Roman" w:cs="Times New Roman"/>
          <w:color w:val="181818"/>
          <w:sz w:val="20"/>
          <w:szCs w:val="20"/>
        </w:rPr>
        <w:t>к</w:t>
      </w:r>
      <w:proofErr w:type="gramEnd"/>
      <w:r w:rsidRPr="008C6AA0">
        <w:rPr>
          <w:rFonts w:ascii="Times New Roman" w:hAnsi="Times New Roman" w:cs="Times New Roman"/>
          <w:color w:val="181818"/>
          <w:sz w:val="20"/>
          <w:szCs w:val="20"/>
        </w:rPr>
        <w:t xml:space="preserve"> обучающимся дисциплинарного взыскания.</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Комиссия состоит из избираемых членов, представляющих:</w:t>
      </w:r>
    </w:p>
    <w:p w:rsidR="00780AE6" w:rsidRPr="008C6AA0" w:rsidRDefault="00780AE6" w:rsidP="00780AE6">
      <w:pPr>
        <w:numPr>
          <w:ilvl w:val="0"/>
          <w:numId w:val="4"/>
        </w:numPr>
        <w:spacing w:after="0" w:line="240" w:lineRule="auto"/>
        <w:ind w:left="709" w:hanging="425"/>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обучающихся или родителей (законных представителей) несовершеннолетних обучающихся – 2 человека;</w:t>
      </w:r>
    </w:p>
    <w:p w:rsidR="00780AE6" w:rsidRPr="008C6AA0" w:rsidRDefault="00780AE6" w:rsidP="00780AE6">
      <w:pPr>
        <w:numPr>
          <w:ilvl w:val="0"/>
          <w:numId w:val="4"/>
        </w:numPr>
        <w:spacing w:after="0" w:line="240" w:lineRule="auto"/>
        <w:ind w:left="709" w:hanging="425"/>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работников Организации – 2 человека;</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 xml:space="preserve">Члены Комиссии, представляющие обучающихся или родителей (законных представителей) несовершеннолетних обучающихся, избираются на собрании обучающихся или родителей (законных представителей) Организации простым большинством голосов </w:t>
      </w:r>
      <w:proofErr w:type="gramStart"/>
      <w:r w:rsidRPr="008C6AA0">
        <w:rPr>
          <w:rFonts w:ascii="Times New Roman" w:hAnsi="Times New Roman" w:cs="Times New Roman"/>
          <w:color w:val="181818"/>
          <w:sz w:val="20"/>
          <w:szCs w:val="20"/>
        </w:rPr>
        <w:t>присутствующих</w:t>
      </w:r>
      <w:proofErr w:type="gramEnd"/>
      <w:r w:rsidRPr="008C6AA0">
        <w:rPr>
          <w:rFonts w:ascii="Times New Roman" w:hAnsi="Times New Roman" w:cs="Times New Roman"/>
          <w:color w:val="181818"/>
          <w:sz w:val="20"/>
          <w:szCs w:val="20"/>
        </w:rPr>
        <w:t xml:space="preserve"> на собрании обучающихся или родителей (законных представителей) Организации.</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Члены Комиссии, представляющие работников, избираются на общем собрании работников Организации простым большинством голосов присутствующих на заседании членов общего собрания работников Организации.</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Комиссия считается сформированной и приступает к работе с момента избирания всего состава Комиссии.</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 xml:space="preserve">Комиссия формируется на срок устранения конфликта. Состав Комиссии утверждается приказом </w:t>
      </w:r>
      <w:r w:rsidR="00BC4923" w:rsidRPr="008C6AA0">
        <w:rPr>
          <w:rFonts w:ascii="Times New Roman" w:hAnsi="Times New Roman" w:cs="Times New Roman"/>
          <w:color w:val="181818"/>
          <w:sz w:val="20"/>
          <w:szCs w:val="20"/>
        </w:rPr>
        <w:t>ИП Змейков А.В.</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Организация не выплачивает членам Комиссии вознаграждение за выполнение ими своих обязанностей.</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Полномочия члена Комиссии</w:t>
      </w:r>
      <w:r w:rsidRPr="008C6AA0">
        <w:rPr>
          <w:rFonts w:ascii="Times New Roman" w:hAnsi="Times New Roman" w:cs="Times New Roman"/>
          <w:b/>
          <w:color w:val="181818"/>
          <w:sz w:val="20"/>
          <w:szCs w:val="20"/>
        </w:rPr>
        <w:t xml:space="preserve"> </w:t>
      </w:r>
      <w:r w:rsidRPr="008C6AA0">
        <w:rPr>
          <w:rFonts w:ascii="Times New Roman" w:hAnsi="Times New Roman" w:cs="Times New Roman"/>
          <w:bCs/>
          <w:color w:val="181818"/>
          <w:sz w:val="20"/>
          <w:szCs w:val="20"/>
        </w:rPr>
        <w:t>могут быть прекращены досрочно:</w:t>
      </w:r>
    </w:p>
    <w:p w:rsidR="00780AE6" w:rsidRPr="008C6AA0" w:rsidRDefault="00780AE6" w:rsidP="00780AE6">
      <w:pPr>
        <w:numPr>
          <w:ilvl w:val="0"/>
          <w:numId w:val="5"/>
        </w:numPr>
        <w:shd w:val="clear" w:color="auto" w:fill="FFFFFF"/>
        <w:autoSpaceDE w:val="0"/>
        <w:autoSpaceDN w:val="0"/>
        <w:adjustRightInd w:val="0"/>
        <w:spacing w:after="0" w:line="240" w:lineRule="auto"/>
        <w:ind w:left="709" w:right="34"/>
        <w:jc w:val="both"/>
        <w:rPr>
          <w:rFonts w:ascii="Times New Roman" w:hAnsi="Times New Roman" w:cs="Times New Roman"/>
          <w:bCs/>
          <w:color w:val="181818"/>
          <w:sz w:val="20"/>
          <w:szCs w:val="20"/>
        </w:rPr>
      </w:pPr>
      <w:r w:rsidRPr="008C6AA0">
        <w:rPr>
          <w:rFonts w:ascii="Times New Roman" w:hAnsi="Times New Roman" w:cs="Times New Roman"/>
          <w:bCs/>
          <w:color w:val="181818"/>
          <w:sz w:val="20"/>
          <w:szCs w:val="20"/>
        </w:rPr>
        <w:t>по просьбе члена Комиссии;</w:t>
      </w:r>
    </w:p>
    <w:p w:rsidR="00780AE6" w:rsidRPr="008C6AA0" w:rsidRDefault="00780AE6" w:rsidP="00780AE6">
      <w:pPr>
        <w:numPr>
          <w:ilvl w:val="0"/>
          <w:numId w:val="5"/>
        </w:numPr>
        <w:shd w:val="clear" w:color="auto" w:fill="FFFFFF"/>
        <w:autoSpaceDE w:val="0"/>
        <w:autoSpaceDN w:val="0"/>
        <w:adjustRightInd w:val="0"/>
        <w:spacing w:after="0" w:line="240" w:lineRule="auto"/>
        <w:ind w:left="709" w:right="34"/>
        <w:jc w:val="both"/>
        <w:rPr>
          <w:rFonts w:ascii="Times New Roman" w:hAnsi="Times New Roman" w:cs="Times New Roman"/>
          <w:bCs/>
          <w:color w:val="181818"/>
          <w:sz w:val="20"/>
          <w:szCs w:val="20"/>
        </w:rPr>
      </w:pPr>
      <w:r w:rsidRPr="008C6AA0">
        <w:rPr>
          <w:rFonts w:ascii="Times New Roman" w:hAnsi="Times New Roman" w:cs="Times New Roman"/>
          <w:bCs/>
          <w:color w:val="181818"/>
          <w:sz w:val="20"/>
          <w:szCs w:val="20"/>
        </w:rPr>
        <w:t>в случае невозможности исполнения членом Комиссии своих обязанностей по состоянию здоровья или по причине его отсутствия в месте нахождения Организации;</w:t>
      </w:r>
    </w:p>
    <w:p w:rsidR="00780AE6" w:rsidRPr="008C6AA0" w:rsidRDefault="00780AE6" w:rsidP="00780AE6">
      <w:pPr>
        <w:numPr>
          <w:ilvl w:val="0"/>
          <w:numId w:val="5"/>
        </w:numPr>
        <w:shd w:val="clear" w:color="auto" w:fill="FFFFFF"/>
        <w:autoSpaceDE w:val="0"/>
        <w:autoSpaceDN w:val="0"/>
        <w:adjustRightInd w:val="0"/>
        <w:spacing w:after="0" w:line="240" w:lineRule="auto"/>
        <w:ind w:left="709" w:right="34"/>
        <w:jc w:val="both"/>
        <w:rPr>
          <w:rFonts w:ascii="Times New Roman" w:hAnsi="Times New Roman" w:cs="Times New Roman"/>
          <w:bCs/>
          <w:color w:val="181818"/>
          <w:sz w:val="20"/>
          <w:szCs w:val="20"/>
        </w:rPr>
      </w:pPr>
      <w:r w:rsidRPr="008C6AA0">
        <w:rPr>
          <w:rFonts w:ascii="Times New Roman" w:hAnsi="Times New Roman" w:cs="Times New Roman"/>
          <w:bCs/>
          <w:color w:val="181818"/>
          <w:sz w:val="20"/>
          <w:szCs w:val="20"/>
        </w:rPr>
        <w:t>в случае привлечения члена Комиссии к уголовной ответственности.</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Полномочия члена Комиссии, являющегося педагогическим работником и состоящего с Организацией в трудовых отношениях, могут быть также прекращены досрочно в случае прекращения трудовых отношений с Организацией.</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Вакантные места, образовавшиеся в Комиссии, замещаются на оставшийся срок полномочий Комиссии.</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Комиссию возглавляет председатель, избираемый членами Комиссии из их числа простым большинством голосов присутствующих на заседании членов Комиссии.</w:t>
      </w:r>
    </w:p>
    <w:p w:rsidR="00780AE6" w:rsidRPr="008C6AA0" w:rsidRDefault="00BC4923"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ИП Змейков А.В.</w:t>
      </w:r>
      <w:r w:rsidR="00780AE6" w:rsidRPr="008C6AA0">
        <w:rPr>
          <w:rFonts w:ascii="Times New Roman" w:hAnsi="Times New Roman" w:cs="Times New Roman"/>
          <w:color w:val="181818"/>
          <w:sz w:val="20"/>
          <w:szCs w:val="20"/>
        </w:rPr>
        <w:t xml:space="preserve"> не может быть </w:t>
      </w:r>
      <w:proofErr w:type="gramStart"/>
      <w:r w:rsidR="00780AE6" w:rsidRPr="008C6AA0">
        <w:rPr>
          <w:rFonts w:ascii="Times New Roman" w:hAnsi="Times New Roman" w:cs="Times New Roman"/>
          <w:color w:val="181818"/>
          <w:sz w:val="20"/>
          <w:szCs w:val="20"/>
        </w:rPr>
        <w:t>избран</w:t>
      </w:r>
      <w:proofErr w:type="gramEnd"/>
      <w:r w:rsidR="00780AE6" w:rsidRPr="008C6AA0">
        <w:rPr>
          <w:rFonts w:ascii="Times New Roman" w:hAnsi="Times New Roman" w:cs="Times New Roman"/>
          <w:color w:val="181818"/>
          <w:sz w:val="20"/>
          <w:szCs w:val="20"/>
        </w:rPr>
        <w:t xml:space="preserve"> председателем Комиссии.</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Комиссия вправе в любое время переизбрать своего председателя простым большинством голосов от общего числа членов Комиссии.</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Председатель Комиссии:</w:t>
      </w:r>
    </w:p>
    <w:p w:rsidR="00780AE6" w:rsidRPr="008C6AA0" w:rsidRDefault="00780AE6" w:rsidP="00780AE6">
      <w:pPr>
        <w:numPr>
          <w:ilvl w:val="0"/>
          <w:numId w:val="6"/>
        </w:numPr>
        <w:spacing w:after="0" w:line="240" w:lineRule="auto"/>
        <w:ind w:hanging="436"/>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осуществляет общее руководство деятельностью Комиссии;</w:t>
      </w:r>
    </w:p>
    <w:p w:rsidR="00780AE6" w:rsidRPr="008C6AA0" w:rsidRDefault="00780AE6" w:rsidP="00780AE6">
      <w:pPr>
        <w:numPr>
          <w:ilvl w:val="0"/>
          <w:numId w:val="6"/>
        </w:numPr>
        <w:spacing w:after="0" w:line="240" w:lineRule="auto"/>
        <w:ind w:hanging="436"/>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ведёт заседание Комиссии;</w:t>
      </w:r>
    </w:p>
    <w:p w:rsidR="00780AE6" w:rsidRPr="008C6AA0" w:rsidRDefault="00780AE6" w:rsidP="00780AE6">
      <w:pPr>
        <w:numPr>
          <w:ilvl w:val="0"/>
          <w:numId w:val="6"/>
        </w:numPr>
        <w:spacing w:after="0" w:line="240" w:lineRule="auto"/>
        <w:ind w:hanging="436"/>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подписывает протокол заседания Комиссии.</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lastRenderedPageBreak/>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Обращение в Комиссию могут направлять обучающиеся, родители (законные представители) несовершеннолетних обучающихся, педагогические работники и их представители, директор Организации либо представитель Организации, действующий на основании доверенности.</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 xml:space="preserve">Заседания Комиссии созываются председателем Комиссии, а в его отсутствие – заместителем председателя. Правом созыва заседания Комиссии </w:t>
      </w:r>
      <w:proofErr w:type="gramStart"/>
      <w:r w:rsidRPr="008C6AA0">
        <w:rPr>
          <w:rFonts w:ascii="Times New Roman" w:hAnsi="Times New Roman" w:cs="Times New Roman"/>
          <w:color w:val="181818"/>
          <w:sz w:val="20"/>
          <w:szCs w:val="20"/>
        </w:rPr>
        <w:t xml:space="preserve">обладают также </w:t>
      </w:r>
      <w:r w:rsidR="00BC4923" w:rsidRPr="008C6AA0">
        <w:rPr>
          <w:rFonts w:ascii="Times New Roman" w:hAnsi="Times New Roman" w:cs="Times New Roman"/>
          <w:color w:val="181818"/>
          <w:sz w:val="20"/>
          <w:szCs w:val="20"/>
        </w:rPr>
        <w:t>ИП Змейков А.В</w:t>
      </w:r>
      <w:r w:rsidRPr="008C6AA0">
        <w:rPr>
          <w:rFonts w:ascii="Times New Roman" w:hAnsi="Times New Roman" w:cs="Times New Roman"/>
          <w:color w:val="181818"/>
          <w:sz w:val="20"/>
          <w:szCs w:val="20"/>
        </w:rPr>
        <w:t>. Комиссия также может</w:t>
      </w:r>
      <w:proofErr w:type="gramEnd"/>
      <w:r w:rsidRPr="008C6AA0">
        <w:rPr>
          <w:rFonts w:ascii="Times New Roman" w:hAnsi="Times New Roman" w:cs="Times New Roman"/>
          <w:color w:val="181818"/>
          <w:sz w:val="20"/>
          <w:szCs w:val="20"/>
        </w:rPr>
        <w:t xml:space="preserve"> созываться по инициативе не менее чем 1/3 членов Комиссии.</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Заседание Комиссии правомочно, если все члены Комиссии извещены о времени и месте его проведения и на нем присутствуют не менее половины от общего числа членов Комиссии.</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 xml:space="preserve">При отсутствии на заседании Комиссии по уважительной причине члена </w:t>
      </w:r>
      <w:proofErr w:type="gramStart"/>
      <w:r w:rsidRPr="008C6AA0">
        <w:rPr>
          <w:rFonts w:ascii="Times New Roman" w:hAnsi="Times New Roman" w:cs="Times New Roman"/>
          <w:color w:val="181818"/>
          <w:sz w:val="20"/>
          <w:szCs w:val="20"/>
        </w:rPr>
        <w:t>Комиссии</w:t>
      </w:r>
      <w:proofErr w:type="gramEnd"/>
      <w:r w:rsidRPr="008C6AA0">
        <w:rPr>
          <w:rFonts w:ascii="Times New Roman" w:hAnsi="Times New Roman" w:cs="Times New Roman"/>
          <w:color w:val="181818"/>
          <w:sz w:val="20"/>
          <w:szCs w:val="20"/>
        </w:rPr>
        <w:t xml:space="preserve"> представленное им в письменной форме мнение учитывается при определении наличия кворума и результатов голосования.</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Члены Комиссии и лица, участвовавшие в ее заседании, не вправе разглашать сведения, ставшие им известными в ходе работы Комиссии.</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 xml:space="preserve">В случае установления Комиссией признаков дисциплинарного проступка в действиях (бездействии) обучающегося или работника Организации, информация об этом представляется </w:t>
      </w:r>
      <w:r w:rsidR="00BC4923" w:rsidRPr="008C6AA0">
        <w:rPr>
          <w:rFonts w:ascii="Times New Roman" w:hAnsi="Times New Roman" w:cs="Times New Roman"/>
          <w:color w:val="181818"/>
          <w:sz w:val="20"/>
          <w:szCs w:val="20"/>
        </w:rPr>
        <w:t xml:space="preserve">ИП Змейков А.В. </w:t>
      </w:r>
      <w:r w:rsidRPr="008C6AA0">
        <w:rPr>
          <w:rFonts w:ascii="Times New Roman" w:hAnsi="Times New Roman" w:cs="Times New Roman"/>
          <w:color w:val="181818"/>
          <w:sz w:val="20"/>
          <w:szCs w:val="20"/>
        </w:rPr>
        <w:t>для решения вопроса о применении к обучающемуся, работнику Организации мер ответственности, предусмотренных законодательством.</w:t>
      </w:r>
    </w:p>
    <w:p w:rsidR="00780AE6" w:rsidRPr="008C6AA0" w:rsidRDefault="00780AE6" w:rsidP="00780AE6">
      <w:pPr>
        <w:spacing w:line="240" w:lineRule="auto"/>
        <w:ind w:firstLine="709"/>
        <w:jc w:val="both"/>
        <w:rPr>
          <w:rFonts w:ascii="Times New Roman" w:hAnsi="Times New Roman" w:cs="Times New Roman"/>
          <w:color w:val="181818"/>
          <w:sz w:val="20"/>
          <w:szCs w:val="20"/>
        </w:rPr>
      </w:pPr>
      <w:proofErr w:type="gramStart"/>
      <w:r w:rsidRPr="008C6AA0">
        <w:rPr>
          <w:rFonts w:ascii="Times New Roman" w:hAnsi="Times New Roman" w:cs="Times New Roman"/>
          <w:color w:val="181818"/>
          <w:sz w:val="20"/>
          <w:szCs w:val="20"/>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780AE6" w:rsidRPr="008C6AA0" w:rsidRDefault="00780AE6" w:rsidP="00780AE6">
      <w:pPr>
        <w:spacing w:line="240" w:lineRule="auto"/>
        <w:ind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В работе Комиссии может быть предусмотрен порядок тайного голосования, который устанавливается на заседании Комиссии.</w:t>
      </w:r>
    </w:p>
    <w:p w:rsidR="00780AE6" w:rsidRPr="008C6AA0" w:rsidRDefault="00780AE6" w:rsidP="00780AE6">
      <w:pPr>
        <w:tabs>
          <w:tab w:val="left" w:pos="1134"/>
        </w:tabs>
        <w:spacing w:line="240" w:lineRule="auto"/>
        <w:ind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Решение Комиссии оформляется протоколом, который подписывается председателем и секретарем Комиссии.</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Решение Комиссии является обязательным для всех участников образовательных отношений в Организации и подлежит исполнению в сроки, предусмотренные указанным решением.</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 xml:space="preserve">Копии протокола заседания Комиссии в 3-дневный срок со дня заседания направляются </w:t>
      </w:r>
      <w:r w:rsidR="00BC4923" w:rsidRPr="008C6AA0">
        <w:rPr>
          <w:rFonts w:ascii="Times New Roman" w:hAnsi="Times New Roman" w:cs="Times New Roman"/>
          <w:color w:val="181818"/>
          <w:sz w:val="20"/>
          <w:szCs w:val="20"/>
        </w:rPr>
        <w:t>ИП Змейков А.В.</w:t>
      </w:r>
      <w:r w:rsidRPr="008C6AA0">
        <w:rPr>
          <w:rFonts w:ascii="Times New Roman" w:hAnsi="Times New Roman" w:cs="Times New Roman"/>
          <w:color w:val="181818"/>
          <w:sz w:val="20"/>
          <w:szCs w:val="20"/>
        </w:rPr>
        <w:t>, полностью или в виде выписок из протокола – заинтересованным лицам.</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Решение Комиссии может быть обжаловано в установленном законодательством Российской Федерации порядке.</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proofErr w:type="gramStart"/>
      <w:r w:rsidRPr="008C6AA0">
        <w:rPr>
          <w:rFonts w:ascii="Times New Roman" w:hAnsi="Times New Roman" w:cs="Times New Roman"/>
          <w:color w:val="181818"/>
          <w:sz w:val="20"/>
          <w:szCs w:val="20"/>
        </w:rPr>
        <w:t>Обучающийся</w:t>
      </w:r>
      <w:proofErr w:type="gramEnd"/>
      <w:r w:rsidRPr="008C6AA0">
        <w:rPr>
          <w:rFonts w:ascii="Times New Roman" w:hAnsi="Times New Roman" w:cs="Times New Roman"/>
          <w:color w:val="181818"/>
          <w:sz w:val="20"/>
          <w:szCs w:val="20"/>
        </w:rPr>
        <w:t>,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p>
    <w:p w:rsidR="00780AE6" w:rsidRPr="008C6AA0" w:rsidRDefault="00780AE6" w:rsidP="00780AE6">
      <w:pPr>
        <w:spacing w:line="240" w:lineRule="auto"/>
        <w:ind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морально-этическим нормам.</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По итогам рассмотрения вопроса об обжаловании применения меры дисциплинарного взыскания Комиссия принимает одно из следующих решений:</w:t>
      </w:r>
    </w:p>
    <w:p w:rsidR="00780AE6" w:rsidRPr="008C6AA0" w:rsidRDefault="00780AE6" w:rsidP="00780AE6">
      <w:pPr>
        <w:numPr>
          <w:ilvl w:val="0"/>
          <w:numId w:val="2"/>
        </w:numPr>
        <w:spacing w:after="0" w:line="240" w:lineRule="auto"/>
        <w:ind w:left="709" w:hanging="425"/>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признать обоснованность применения меры дисциплинарного взыскания;</w:t>
      </w:r>
    </w:p>
    <w:p w:rsidR="00780AE6" w:rsidRPr="008C6AA0" w:rsidRDefault="00780AE6" w:rsidP="00780AE6">
      <w:pPr>
        <w:numPr>
          <w:ilvl w:val="0"/>
          <w:numId w:val="2"/>
        </w:numPr>
        <w:spacing w:after="0" w:line="240" w:lineRule="auto"/>
        <w:ind w:left="709" w:hanging="425"/>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lastRenderedPageBreak/>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780AE6" w:rsidRPr="008C6AA0" w:rsidRDefault="00780AE6" w:rsidP="00780AE6">
      <w:pPr>
        <w:numPr>
          <w:ilvl w:val="0"/>
          <w:numId w:val="3"/>
        </w:numPr>
        <w:spacing w:after="0" w:line="240" w:lineRule="auto"/>
        <w:ind w:left="709" w:hanging="425"/>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установить, что педагогический работник соблюдал требования об урегулировании конфликта интересов;</w:t>
      </w:r>
    </w:p>
    <w:p w:rsidR="00780AE6" w:rsidRPr="008C6AA0" w:rsidRDefault="00780AE6" w:rsidP="00780AE6">
      <w:pPr>
        <w:numPr>
          <w:ilvl w:val="0"/>
          <w:numId w:val="3"/>
        </w:numPr>
        <w:spacing w:after="0" w:line="240" w:lineRule="auto"/>
        <w:ind w:left="709" w:hanging="425"/>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 xml:space="preserve">установить, что педагогический работник не соблюдал требования об урегулировании конфликта интересов. В этом случае Комиссия рекомендует </w:t>
      </w:r>
      <w:r w:rsidR="008C6AA0" w:rsidRPr="008C6AA0">
        <w:rPr>
          <w:rFonts w:ascii="Times New Roman" w:hAnsi="Times New Roman" w:cs="Times New Roman"/>
          <w:color w:val="181818"/>
          <w:sz w:val="20"/>
          <w:szCs w:val="20"/>
        </w:rPr>
        <w:t>ИП Змейков А.В.</w:t>
      </w:r>
      <w:r w:rsidRPr="008C6AA0">
        <w:rPr>
          <w:rFonts w:ascii="Times New Roman" w:hAnsi="Times New Roman" w:cs="Times New Roman"/>
          <w:color w:val="181818"/>
          <w:sz w:val="20"/>
          <w:szCs w:val="20"/>
        </w:rPr>
        <w:t xml:space="preserve"> указать педагогическому работнику на недопустимость </w:t>
      </w:r>
      <w:proofErr w:type="gramStart"/>
      <w:r w:rsidRPr="008C6AA0">
        <w:rPr>
          <w:rFonts w:ascii="Times New Roman" w:hAnsi="Times New Roman" w:cs="Times New Roman"/>
          <w:color w:val="181818"/>
          <w:sz w:val="20"/>
          <w:szCs w:val="20"/>
        </w:rPr>
        <w:t>нарушения требований урегулирования конфликта интересов</w:t>
      </w:r>
      <w:proofErr w:type="gramEnd"/>
      <w:r w:rsidRPr="008C6AA0">
        <w:rPr>
          <w:rFonts w:ascii="Times New Roman" w:hAnsi="Times New Roman" w:cs="Times New Roman"/>
          <w:color w:val="181818"/>
          <w:sz w:val="20"/>
          <w:szCs w:val="20"/>
        </w:rPr>
        <w:t xml:space="preserve"> либо применить к педагогическому работнику конкретную меру ответственности.</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В Комиссию принимаются заявления по вопросам применения локальных нормативных актов Организации.</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По итогам рассмотрения вопроса применения локальных нормативных актов Комиссия принимает одно из следующих решений:</w:t>
      </w:r>
    </w:p>
    <w:p w:rsidR="00780AE6" w:rsidRPr="008C6AA0" w:rsidRDefault="00780AE6" w:rsidP="00780AE6">
      <w:pPr>
        <w:numPr>
          <w:ilvl w:val="0"/>
          <w:numId w:val="7"/>
        </w:numPr>
        <w:spacing w:after="0" w:line="240" w:lineRule="auto"/>
        <w:ind w:left="709" w:hanging="436"/>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установить соблюдение требований локального нормативного акта;</w:t>
      </w:r>
    </w:p>
    <w:p w:rsidR="00780AE6" w:rsidRPr="008C6AA0" w:rsidRDefault="00780AE6" w:rsidP="00780AE6">
      <w:pPr>
        <w:numPr>
          <w:ilvl w:val="0"/>
          <w:numId w:val="7"/>
        </w:numPr>
        <w:spacing w:after="0" w:line="240" w:lineRule="auto"/>
        <w:ind w:left="709" w:hanging="436"/>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 xml:space="preserve">установить несоблюдение требований локального нормативного акта. В этом случае </w:t>
      </w:r>
      <w:r w:rsidR="008C6AA0" w:rsidRPr="008C6AA0">
        <w:rPr>
          <w:rFonts w:ascii="Times New Roman" w:hAnsi="Times New Roman" w:cs="Times New Roman"/>
          <w:color w:val="181818"/>
          <w:sz w:val="20"/>
          <w:szCs w:val="20"/>
        </w:rPr>
        <w:t>ИП Змейков А.В.</w:t>
      </w:r>
      <w:r w:rsidRPr="008C6AA0">
        <w:rPr>
          <w:rFonts w:ascii="Times New Roman" w:hAnsi="Times New Roman" w:cs="Times New Roman"/>
          <w:color w:val="181818"/>
          <w:sz w:val="20"/>
          <w:szCs w:val="20"/>
        </w:rPr>
        <w:t xml:space="preserve"> </w:t>
      </w:r>
      <w:proofErr w:type="gramStart"/>
      <w:r w:rsidRPr="008C6AA0">
        <w:rPr>
          <w:rFonts w:ascii="Times New Roman" w:hAnsi="Times New Roman" w:cs="Times New Roman"/>
          <w:color w:val="181818"/>
          <w:sz w:val="20"/>
          <w:szCs w:val="20"/>
        </w:rPr>
        <w:t>обязан</w:t>
      </w:r>
      <w:proofErr w:type="gramEnd"/>
      <w:r w:rsidRPr="008C6AA0">
        <w:rPr>
          <w:rFonts w:ascii="Times New Roman" w:hAnsi="Times New Roman" w:cs="Times New Roman"/>
          <w:color w:val="181818"/>
          <w:sz w:val="20"/>
          <w:szCs w:val="20"/>
        </w:rPr>
        <w:t xml:space="preserve"> принять меры по обеспечению соблюдения требования локального нормативного акта.</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Решения Комиссии исполняются в установленные ею сроки.</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780AE6" w:rsidRPr="008C6AA0" w:rsidRDefault="00780AE6" w:rsidP="00780AE6">
      <w:pPr>
        <w:numPr>
          <w:ilvl w:val="0"/>
          <w:numId w:val="1"/>
        </w:numPr>
        <w:spacing w:after="0" w:line="240" w:lineRule="auto"/>
        <w:ind w:left="0" w:firstLine="709"/>
        <w:jc w:val="both"/>
        <w:rPr>
          <w:rFonts w:ascii="Times New Roman" w:hAnsi="Times New Roman" w:cs="Times New Roman"/>
          <w:color w:val="181818"/>
          <w:sz w:val="20"/>
          <w:szCs w:val="20"/>
        </w:rPr>
      </w:pPr>
      <w:r w:rsidRPr="008C6AA0">
        <w:rPr>
          <w:rFonts w:ascii="Times New Roman" w:hAnsi="Times New Roman" w:cs="Times New Roman"/>
          <w:color w:val="181818"/>
          <w:sz w:val="20"/>
          <w:szCs w:val="20"/>
        </w:rPr>
        <w:t xml:space="preserve">Для исполнения решений Комиссии могут быть подготовлены проекты локальных нормативных актов организации, приказов или поручений </w:t>
      </w:r>
      <w:r w:rsidR="008C6AA0" w:rsidRPr="008C6AA0">
        <w:rPr>
          <w:rFonts w:ascii="Times New Roman" w:hAnsi="Times New Roman" w:cs="Times New Roman"/>
          <w:color w:val="181818"/>
          <w:sz w:val="20"/>
          <w:szCs w:val="20"/>
        </w:rPr>
        <w:t>ИП Змейков А.В.</w:t>
      </w:r>
    </w:p>
    <w:p w:rsidR="00F41A77" w:rsidRDefault="00F41A77" w:rsidP="00373F0C">
      <w:pPr>
        <w:jc w:val="right"/>
      </w:pPr>
    </w:p>
    <w:p w:rsidR="0062760E" w:rsidRPr="00373F0C" w:rsidRDefault="0062760E" w:rsidP="00373F0C">
      <w:pPr>
        <w:jc w:val="right"/>
        <w:rPr>
          <w:rFonts w:ascii="Times New Roman" w:hAnsi="Times New Roman" w:cs="Times New Roman"/>
          <w:sz w:val="20"/>
          <w:szCs w:val="20"/>
        </w:rPr>
      </w:pPr>
    </w:p>
    <w:p w:rsidR="0062760E" w:rsidRPr="00373F0C" w:rsidRDefault="0062760E" w:rsidP="00373F0C">
      <w:pPr>
        <w:jc w:val="right"/>
        <w:rPr>
          <w:rFonts w:ascii="Times New Roman" w:hAnsi="Times New Roman" w:cs="Times New Roman"/>
          <w:sz w:val="20"/>
          <w:szCs w:val="20"/>
        </w:rPr>
      </w:pPr>
      <w:r w:rsidRPr="00373F0C">
        <w:rPr>
          <w:rFonts w:ascii="Times New Roman" w:hAnsi="Times New Roman" w:cs="Times New Roman"/>
          <w:sz w:val="20"/>
          <w:szCs w:val="20"/>
        </w:rPr>
        <w:t>Положение составил ИП Змейков А.В.</w:t>
      </w:r>
    </w:p>
    <w:sectPr w:rsidR="0062760E" w:rsidRPr="00373F0C" w:rsidSect="008C6AA0">
      <w:pgSz w:w="11906" w:h="16838"/>
      <w:pgMar w:top="426"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0027F"/>
    <w:multiLevelType w:val="hybridMultilevel"/>
    <w:tmpl w:val="D7962B02"/>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D75E20"/>
    <w:multiLevelType w:val="hybridMultilevel"/>
    <w:tmpl w:val="83F86674"/>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7100E7C"/>
    <w:multiLevelType w:val="hybridMultilevel"/>
    <w:tmpl w:val="B3BA885E"/>
    <w:lvl w:ilvl="0" w:tplc="767E5A8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A8E2476"/>
    <w:multiLevelType w:val="hybridMultilevel"/>
    <w:tmpl w:val="4BA44B88"/>
    <w:lvl w:ilvl="0" w:tplc="D4C88EC6">
      <w:start w:val="1"/>
      <w:numFmt w:val="decimal"/>
      <w:lvlText w:val="%1."/>
      <w:lvlJc w:val="left"/>
      <w:pPr>
        <w:ind w:left="720" w:hanging="360"/>
      </w:pPr>
      <w:rPr>
        <w:rFonts w:hint="default"/>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C52F8F"/>
    <w:multiLevelType w:val="hybridMultilevel"/>
    <w:tmpl w:val="854643EA"/>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1FC7D36"/>
    <w:multiLevelType w:val="hybridMultilevel"/>
    <w:tmpl w:val="C4301E2A"/>
    <w:lvl w:ilvl="0" w:tplc="CE2632D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AB23E0"/>
    <w:multiLevelType w:val="hybridMultilevel"/>
    <w:tmpl w:val="107A6654"/>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780AE6"/>
    <w:rsid w:val="000073BF"/>
    <w:rsid w:val="000172D8"/>
    <w:rsid w:val="002B449D"/>
    <w:rsid w:val="00373F0C"/>
    <w:rsid w:val="0062760E"/>
    <w:rsid w:val="00780AE6"/>
    <w:rsid w:val="008C0C94"/>
    <w:rsid w:val="008C6AA0"/>
    <w:rsid w:val="00AA445D"/>
    <w:rsid w:val="00BC4923"/>
    <w:rsid w:val="00F41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4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0A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0A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1820</Words>
  <Characters>10380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2015-04-11T08:06:00Z</dcterms:created>
  <dcterms:modified xsi:type="dcterms:W3CDTF">2016-01-09T11:35:00Z</dcterms:modified>
</cp:coreProperties>
</file>