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DA" w:rsidRDefault="00934BDA" w:rsidP="00934BDA">
      <w:pPr>
        <w:shd w:val="clear" w:color="auto" w:fill="FFFFFF"/>
        <w:spacing w:before="180" w:after="180" w:line="300" w:lineRule="atLeast"/>
        <w:jc w:val="center"/>
        <w:outlineLvl w:val="2"/>
        <w:rPr>
          <w:rFonts w:ascii="Helvetica" w:eastAsia="Times New Roman" w:hAnsi="Helvetica" w:cs="Helvetica"/>
          <w:b/>
          <w:bCs/>
          <w:color w:val="000000" w:themeColor="text1"/>
          <w:sz w:val="27"/>
          <w:szCs w:val="27"/>
          <w:lang w:eastAsia="ru-RU"/>
        </w:rPr>
      </w:pPr>
      <w:r w:rsidRPr="00934BDA">
        <w:rPr>
          <w:rFonts w:ascii="Helvetica" w:eastAsia="Times New Roman" w:hAnsi="Helvetica" w:cs="Helvetica"/>
          <w:b/>
          <w:bCs/>
          <w:color w:val="000000" w:themeColor="text1"/>
          <w:sz w:val="27"/>
          <w:szCs w:val="27"/>
          <w:lang w:eastAsia="ru-RU"/>
        </w:rPr>
        <w:t>Управленческий персонал автошколы</w:t>
      </w:r>
    </w:p>
    <w:p w:rsidR="00934BDA" w:rsidRDefault="00934BDA" w:rsidP="00934BDA">
      <w:pPr>
        <w:shd w:val="clear" w:color="auto" w:fill="FFFFFF"/>
        <w:spacing w:before="180" w:after="180" w:line="300" w:lineRule="atLeast"/>
        <w:jc w:val="center"/>
        <w:outlineLvl w:val="2"/>
        <w:rPr>
          <w:rFonts w:ascii="Helvetica" w:eastAsia="Times New Roman" w:hAnsi="Helvetica" w:cs="Helvetica"/>
          <w:b/>
          <w:bCs/>
          <w:color w:val="000000" w:themeColor="text1"/>
          <w:sz w:val="27"/>
          <w:szCs w:val="27"/>
          <w:lang w:eastAsia="ru-RU"/>
        </w:rPr>
      </w:pPr>
    </w:p>
    <w:p w:rsidR="00934BDA" w:rsidRPr="00934BDA" w:rsidRDefault="00934BDA" w:rsidP="00934BDA">
      <w:pPr>
        <w:shd w:val="clear" w:color="auto" w:fill="FFFFFF"/>
        <w:spacing w:before="180" w:after="180" w:line="300" w:lineRule="atLeast"/>
        <w:jc w:val="center"/>
        <w:outlineLvl w:val="2"/>
        <w:rPr>
          <w:rFonts w:ascii="Helvetica" w:eastAsia="Times New Roman" w:hAnsi="Helvetica" w:cs="Helvetica"/>
          <w:b/>
          <w:bCs/>
          <w:color w:val="000000" w:themeColor="text1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000000" w:themeColor="text1"/>
          <w:sz w:val="27"/>
          <w:szCs w:val="27"/>
          <w:lang w:eastAsia="ru-RU"/>
        </w:rPr>
        <w:drawing>
          <wp:inline distT="0" distB="0" distL="0" distR="0">
            <wp:extent cx="6925310" cy="302958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310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BDA" w:rsidRPr="00934BDA" w:rsidRDefault="00934BDA" w:rsidP="00934BDA">
      <w:pPr>
        <w:shd w:val="clear" w:color="auto" w:fill="FFFFFF"/>
        <w:spacing w:before="180" w:after="180" w:line="300" w:lineRule="atLeast"/>
        <w:jc w:val="center"/>
        <w:outlineLvl w:val="2"/>
        <w:rPr>
          <w:rFonts w:ascii="Helvetica" w:eastAsia="Times New Roman" w:hAnsi="Helvetica" w:cs="Helvetica"/>
          <w:b/>
          <w:bCs/>
          <w:color w:val="000000" w:themeColor="text1"/>
          <w:sz w:val="27"/>
          <w:szCs w:val="27"/>
          <w:lang w:eastAsia="ru-RU"/>
        </w:rPr>
      </w:pPr>
      <w:r w:rsidRPr="00934BDA">
        <w:rPr>
          <w:rFonts w:ascii="Helvetica" w:eastAsia="Times New Roman" w:hAnsi="Helvetica" w:cs="Helvetica"/>
          <w:b/>
          <w:bCs/>
          <w:color w:val="000000" w:themeColor="text1"/>
          <w:sz w:val="27"/>
          <w:szCs w:val="27"/>
          <w:lang w:eastAsia="ru-RU"/>
        </w:rPr>
        <w:t>Функциональные обязанности:</w:t>
      </w:r>
      <w:bookmarkStart w:id="0" w:name="_GoBack"/>
      <w:bookmarkEnd w:id="0"/>
    </w:p>
    <w:p w:rsidR="00934BDA" w:rsidRPr="00934BDA" w:rsidRDefault="00934BDA" w:rsidP="00934B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934BDA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        1.   Директор Автошколы выполняет следующие обязанности:</w:t>
      </w:r>
      <w:r w:rsidRPr="00934BDA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br/>
        <w:t>обеспечение выполнения текущих и перспективных планов Автошколы; занимается вопросами стратегического менеджмента: стремится обеспечить высокую эффективность в каждый данный момент и на перспективу, ориентируется на сохранение и укрепление Автошколы. О</w:t>
      </w:r>
      <w:r w:rsidRPr="00934BDA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существляет контроль за своевременным и качестве</w:t>
      </w:r>
      <w:r w:rsidRPr="00934BDA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нным выполнением мастерами (МПО</w:t>
      </w:r>
      <w:r w:rsidRPr="00934BDA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) своих обязанностей</w:t>
      </w:r>
    </w:p>
    <w:p w:rsidR="00934BDA" w:rsidRPr="00934BDA" w:rsidRDefault="00934BDA" w:rsidP="00934B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934BDA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      2. Преподаватель ПДД и ответственный за БДД подчиняется директору и отвечает за поддержание постоянной технической готовности транспортных средств, своевременное и качественное проведение ТО (технический осмотр) и ремонта, правильную эксплуатацию транспорта. </w:t>
      </w:r>
      <w:r w:rsidRPr="00934BDA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Готовит учебную документацию, следить з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а составом группы, отвечает за </w:t>
      </w:r>
      <w:r w:rsidRPr="00934BDA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качество подготовки учащихся закреплённых за ним групп.</w:t>
      </w:r>
      <w:r w:rsidRPr="00934BDA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В</w:t>
      </w:r>
      <w:r w:rsidRPr="00934BDA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ыдаёт (забирает по мере заполнения) путевые листы мастерам производс</w:t>
      </w:r>
      <w:r w:rsidRPr="00934BDA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твенного обучения вождению (МПО</w:t>
      </w:r>
      <w:r w:rsidRPr="00934BDA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)</w:t>
      </w:r>
    </w:p>
    <w:p w:rsidR="00934BDA" w:rsidRPr="00934BDA" w:rsidRDefault="00934BDA" w:rsidP="00934B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934BDA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      3.     Преподавате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ль непосредственно подчиняется </w:t>
      </w:r>
      <w:r w:rsidRPr="00934BDA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директору. Готовит учебную документацию, следить з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а составом группы, отвечает за </w:t>
      </w:r>
      <w:r w:rsidRPr="00934BDA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качество подготовки учащихся закреплённых за ним групп.</w:t>
      </w:r>
    </w:p>
    <w:p w:rsidR="00934BDA" w:rsidRDefault="00934BDA" w:rsidP="00934BD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934BDA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     4.     Мастер производственного обучения вождению — МПО подчиняется директору и обучает вождению закреплённых за ним учеников, а также обязан заполнять путевые листы и индивидуальные книжки учащихся в процессе обучения.</w:t>
      </w:r>
    </w:p>
    <w:p w:rsidR="00934BDA" w:rsidRDefault="00934BDA" w:rsidP="00934BD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</w:p>
    <w:p w:rsidR="00934BDA" w:rsidRPr="00934BDA" w:rsidRDefault="00934BDA" w:rsidP="00934BD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</w:p>
    <w:p w:rsidR="00AF5E8C" w:rsidRDefault="00AF5E8C"/>
    <w:sectPr w:rsidR="00AF5E8C" w:rsidSect="00E41C52">
      <w:pgSz w:w="11906" w:h="16838"/>
      <w:pgMar w:top="284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86"/>
    <w:rsid w:val="00934BDA"/>
    <w:rsid w:val="00AF5E8C"/>
    <w:rsid w:val="00CA1A86"/>
    <w:rsid w:val="00E4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2874"/>
  <w15:chartTrackingRefBased/>
  <w15:docId w15:val="{4E6D62E9-9DA1-4F9A-80E1-3A0E1278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4B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4B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3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1187</Characters>
  <Application>Microsoft Office Word</Application>
  <DocSecurity>0</DocSecurity>
  <Lines>9</Lines>
  <Paragraphs>2</Paragraphs>
  <ScaleCrop>false</ScaleCrop>
  <Company>Hewlett-Packard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2017-06-30T01:41:00Z</dcterms:created>
  <dcterms:modified xsi:type="dcterms:W3CDTF">2017-06-30T01:49:00Z</dcterms:modified>
</cp:coreProperties>
</file>